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Zasady prowadzenia postępowania rekrutacyjnego</w:t>
      </w:r>
    </w:p>
    <w:p>
      <w:pPr>
        <w:pStyle w:val="NoSpacing"/>
        <w:jc w:val="center"/>
        <w:rPr>
          <w:b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do publicznych przedszkoli oraz oddziałów przedszkolnych </w:t>
      </w:r>
    </w:p>
    <w:p>
      <w:pPr>
        <w:pStyle w:val="NoSpacing"/>
        <w:jc w:val="center"/>
        <w:rPr>
          <w:b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w publicznych szkołach podstawowych określa:</w:t>
      </w:r>
    </w:p>
    <w:p>
      <w:pPr>
        <w:pStyle w:val="NoSpacing"/>
        <w:jc w:val="center"/>
        <w:rPr>
          <w:b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</w:t>
      </w:r>
      <w:r>
        <w:rPr>
          <w:rFonts w:eastAsia="Times New Roman" w:cs="Calibri" w:cstheme="minorHAnsi"/>
          <w:sz w:val="24"/>
          <w:szCs w:val="24"/>
          <w:lang w:eastAsia="pl-PL"/>
        </w:rPr>
        <w:t>Do publicznego przedszkola lub oddziału przedszkolnego w publicznej szkole podstawowej przyjmuje się 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kandydatów zamieszkałych na obszarze danej gminy</w:t>
      </w:r>
      <w:r>
        <w:rPr>
          <w:rFonts w:eastAsia="Times New Roman" w:cs="Calibri" w:cstheme="minorHAnsi"/>
          <w:sz w:val="24"/>
          <w:szCs w:val="24"/>
          <w:lang w:eastAsia="pl-PL"/>
        </w:rPr>
        <w:t> (art. 131 ust.1 ustawy -  Prawo oświatowe).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 </w:t>
      </w:r>
      <w:r>
        <w:rPr>
          <w:rFonts w:eastAsia="Times New Roman" w:cs="Calibri" w:cstheme="minorHAnsi"/>
          <w:sz w:val="24"/>
          <w:szCs w:val="24"/>
          <w:lang w:eastAsia="pl-PL"/>
        </w:rPr>
        <w:t>Do publicznych przedszkoli przyjmowane będą dzieci w wieku od 3 do 6 lat,  </w:t>
        <w:br/>
        <w:t xml:space="preserve">a w uzasadnionych przypadkach i w sytuacji wolnych miejsc w placówce, po zakończeniu głównego postępowania rekrutacyjnego, również dzieci młodsze, minimum 2,5-letnie, </w:t>
        <w:br/>
        <w:t>a do oddziałów przedszkolnych w szkołach podstawowych dzieci w wieku 5 i 6 lat.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 </w:t>
      </w:r>
      <w:r>
        <w:rPr>
          <w:rFonts w:eastAsia="Times New Roman" w:cs="Calibri" w:cstheme="minorHAnsi"/>
          <w:sz w:val="24"/>
          <w:szCs w:val="24"/>
          <w:lang w:eastAsia="pl-PL"/>
        </w:rPr>
        <w:t>Kandydaci zamieszkali poza obszarem Gminy Ozimek mogą być przyjęci do publicznego przedszkola lub oddziału przedszkolnego w szkole podstawowej, jeśli po przeprowadzeniu postępowania rekrutacyjnego jednostki oświatowe nadal dysponują wolnymi miejscami.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Rekrutacja na rok szkolny 2024/2025 do publicznych przedszkoli i oddziałów przedszkolnych w publicznych szkołach podstawowych – dla których organem prowadzącym jest jednostka samorządu terytorialnego - 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adresowana jest do mieszkańców Gminy Ozimek</w:t>
      </w:r>
      <w:r>
        <w:rPr>
          <w:rFonts w:eastAsia="Times New Roman" w:cs="Calibri" w:cstheme="minorHAnsi"/>
          <w:sz w:val="24"/>
          <w:szCs w:val="24"/>
          <w:lang w:eastAsia="pl-PL"/>
        </w:rPr>
        <w:t> i odbędzie się na wolne miejsca do: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</w:r>
    </w:p>
    <w:tbl>
      <w:tblPr>
        <w:tblStyle w:val="Tabela-Siatka1"/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"/>
        <w:gridCol w:w="2458"/>
        <w:gridCol w:w="2126"/>
        <w:gridCol w:w="889"/>
        <w:gridCol w:w="1101"/>
        <w:gridCol w:w="1983"/>
      </w:tblGrid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l.p.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jednostka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adres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Ogólna liczba miejsc</w:t>
            </w:r>
          </w:p>
        </w:tc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Czas pracy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Przedział wiekowy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kandydatów w naborze 2024/25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Nr 1 w Ozimku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księdza Kałuży 13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125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6:00-16:00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Nr 2 z Oddziałami Integracyjnymi w Ozimku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Janusza Korczaka 10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85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6:00-17:00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Nr 3 w Dylakach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Fabryczna 2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6:00-16:00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Nr 4 w Ozimku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Romana Dmowskiego 1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115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6:00-16:00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Nr 5 w Krasiejowie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Ks. Maksymiliana Senfta 2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6:30-16:00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Nr 6 w Szczedrzyku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Opolska 1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44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6:00-16:00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Oddział przedszkolny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Szkole Podstawowej Nr 2 w Ozimku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Daniecka 12a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8:00-13:30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Oddział przedszkolny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Szkole Podstawowej Nr 3 w Ozimku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Janusza Korczaka 12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6:00-16:00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Oddział przedszkolny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 Szkole Podstawowej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Antoniowie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Powstańców Śląskich 17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8:00-13:00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Przedszkole Publiczne w Grodźcu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Zespole Szkolno-Przedszkolnym w Grodźcu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Tartaczna 1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6:30-15:30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3 - 6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Oddział przedszkolny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Publicznej Szkole Podstawowej w Szczedrzyku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Ks. M. Brolla 1</w:t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8:00-14:15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5 - 6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Rekrutacja dzieci do publicznych przedszkoli oraz oddziałów przedszkolnych w publicznych szkołach podstawowych, zostanie przeprowadzona przy wsparciu systemu elektronicznego – </w:t>
      </w:r>
      <w:hyperlink r:id="rId2">
        <w:r>
          <w:rPr>
            <w:rStyle w:val="Czeinternetowe"/>
            <w:rFonts w:eastAsia="Times New Roman" w:cs="Calibri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 w terminach określonych w harmonogramie </w:t>
        <w:br/>
        <w:t xml:space="preserve">oraz z wykorzystaniem jednolitych kryteriów naboru do wszystkich jednostek oświatowych. </w:t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I.     DZIECI KONTYNUUJĄCE EDUKACJĘ PRZEDSZKOLNĄ W DOTYCHCZASOWEJ PLACÓWCE</w:t>
      </w:r>
      <w:r>
        <w:rPr>
          <w:rFonts w:eastAsia="Times New Roman" w:cs="Calibri" w:cstheme="minorHAnsi"/>
          <w:sz w:val="24"/>
          <w:szCs w:val="24"/>
          <w:lang w:eastAsia="pl-PL"/>
        </w:rPr>
        <w:br/>
        <w:br/>
        <w:t xml:space="preserve">Przed rozpoczęciem postępowania rekrutacyjnego rodzice/opiekunowie prawni dzieci, </w:t>
        <w:br/>
        <w:t xml:space="preserve">które obecnie uczęszczają do publicznego przedszkola lub oddziału przedszkolnego w szkole podstawowej, składają „Deklarację o kontynuowaniu wychowania przedszkolnego” </w:t>
        <w:br/>
        <w:t xml:space="preserve">w przedszkolu lub oddziale przedszkolnym w szkole podstawowej, do którego uczęszcza dziecko. Druk „Deklaracji o kontynuowaniu wychowania przedszkolnego” należy pobrać </w:t>
        <w:br/>
        <w:t xml:space="preserve">w placówce, do której dziecko uczęszcza lub z programu do rekrutacji elektronicznej.  </w:t>
      </w:r>
      <w:hyperlink r:id="rId3">
        <w:r>
          <w:rPr>
            <w:rStyle w:val="Czeinternetowe"/>
            <w:rFonts w:eastAsia="Times New Roman" w:cs="Calibri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, następnie dostarczyć do przedszkola lub oddziału przedszkolnego w szkole podstawowej, w nieprzekraczalnym terminie  określonym </w:t>
        <w:br/>
        <w:t>w harmonogramie rekrutacji.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b/>
          <w:b/>
          <w:bCs/>
          <w:color w:val="C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C00000"/>
          <w:sz w:val="28"/>
          <w:szCs w:val="28"/>
          <w:lang w:eastAsia="pl-PL"/>
        </w:rPr>
        <w:t xml:space="preserve">Dziecko przyjęte do przedszkola lub oddziału przedszkolnego w szkole podstawowej na podstawie </w:t>
      </w:r>
      <w:r>
        <w:rPr>
          <w:rFonts w:eastAsia="Times New Roman" w:cs="Calibri" w:cstheme="minorHAnsi"/>
          <w:b/>
          <w:bCs/>
          <w:color w:val="C00000"/>
          <w:sz w:val="28"/>
          <w:szCs w:val="28"/>
          <w:u w:val="single"/>
          <w:lang w:eastAsia="pl-PL"/>
        </w:rPr>
        <w:t>„Deklaracji o kontynuowaniu wychowania przedszkolnego”</w:t>
      </w:r>
      <w:r>
        <w:rPr>
          <w:rFonts w:eastAsia="Times New Roman" w:cs="Calibri" w:cstheme="minorHAnsi"/>
          <w:b/>
          <w:bCs/>
          <w:color w:val="C00000"/>
          <w:sz w:val="28"/>
          <w:szCs w:val="28"/>
          <w:lang w:eastAsia="pl-PL"/>
        </w:rPr>
        <w:t xml:space="preserve"> nie uczestniczy w rekrutacji na rok 2024/2025.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 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II.   POSTĘPOWANIE REKRUTACYJNE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NABÓR I REKRUTACJA DZIECI ZAPISYWANYCH PO RAZ PIERWSZY DO PUBLICZNEGO PRZEDSZKOLA LUB ODDZIAŁU PRZEDSZKOLNEGO W SZKOLE PODSTAWOWEJ, ORAZ DZIECI ZMIENIAJĄCYCH PLACÓWKĘ:</w:t>
      </w:r>
      <w:r>
        <w:rPr>
          <w:rFonts w:eastAsia="Times New Roman" w:cs="Calibri" w:cstheme="minorHAnsi"/>
          <w:sz w:val="24"/>
          <w:szCs w:val="24"/>
          <w:lang w:eastAsia="pl-PL"/>
        </w:rPr>
        <w:t> 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Postępowanie rekrutacyjne na wolne miejsca prowadzi się na wniosek rodziców/opiekunów prawnych dziecka.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Postępowanie rekrutacyjne składa się z dwóch etapów – 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postępowania głównego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, </w:t>
        <w:br/>
        <w:t>do którego powinni się zgłosić wszyscy chętni, oraz 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postępowania uzupełniającego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(dodatkowego) - o ile placówki wychowania przedszkolnego dysponują jeszcze wolnymi miejscami.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We wniosku o przyjęcie rodzice/opiekunowie prawni wskazują wybrane publiczne przedszkola lub oddziały przedszkolne w szkołach podstawowych według swoich preferencji w porządku od najbardziej do najmniej preferowanej. Placówka wskazana na pierwszej pozycji we wniosku o przyjęcie nazywana jest 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przedszkolem lub oddziałem przedszkolnym pierwszego wyboru.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Rodzice dokonując zgłoszenia, mają prawo wskazać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 maksymalnie 3 placówki </w:t>
        <w:br/>
        <w:t xml:space="preserve">w preferowanej przez siebie kolejności (pozycja nr 1 oznacza najwyższy priorytet, </w:t>
        <w:br/>
        <w:t>a pozycja nr 3 najniższy).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Wnioski złożone w terminie rekrutacji traktowane są jednakowo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(o przyjęciu </w:t>
      </w:r>
      <w:r>
        <w:rPr>
          <w:rFonts w:eastAsia="Times New Roman" w:cs="Calibri" w:cstheme="minorHAnsi"/>
          <w:b/>
          <w:bCs/>
          <w:sz w:val="24"/>
          <w:szCs w:val="24"/>
          <w:u w:val="single"/>
          <w:lang w:eastAsia="pl-PL"/>
        </w:rPr>
        <w:t>nie decyduje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 kolejność zgłoszeń).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u w:val="single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 </w:t>
      </w: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Rodzice/opiekunowie prawni, którzy korzystają z komputera i Internetu: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    </w:t>
      </w:r>
      <w:r>
        <w:rPr>
          <w:rFonts w:eastAsia="Times New Roman" w:cs="Calibri" w:cstheme="minorHAnsi"/>
          <w:sz w:val="24"/>
          <w:szCs w:val="24"/>
          <w:lang w:eastAsia="pl-PL"/>
        </w:rPr>
        <w:t>- wypełnią w systemie informatycznym (</w:t>
      </w:r>
      <w:hyperlink r:id="rId4">
        <w:r>
          <w:rPr>
            <w:rStyle w:val="Czeinternetowe"/>
            <w:rFonts w:eastAsia="Times New Roman" w:cs="Calibri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 ) wniosek o przyjęcie </w:t>
        <w:br/>
        <w:t xml:space="preserve">  dziecka,</w:t>
        <w:br/>
        <w:t xml:space="preserve">- drukują wypełniony wniosek i po podpisaniu,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składają go wraz z niezbędnymi </w:t>
        <w:br/>
        <w:t xml:space="preserve">  oświadczeniami i dokumentami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w przedszkolu lub oddziale przedszkolnym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pierwszego </w:t>
        <w:br/>
        <w:t xml:space="preserve">  wyboru.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 xml:space="preserve">Rodzice/opiekunowie prawni, którzy nie mają możliwości korzystania z komputera </w:t>
        <w:br/>
        <w:t>i Internetu: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zgłaszają się do placówki pierwszego wyboru, gdzie pracownicy pomogą przy wypełnianiu wniosku w systemie informatycznym,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 wprowadzeniu danych, wniosek zostaje wydrukowany i przekazany w celu uzupełnienia podpisów obojga rodziców/opiekunów prawnych,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po podpisaniu, rodzice/opiekunowie prawni składają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wniosek wraz z niezbędnymi </w:t>
        <w:br/>
        <w:t>oświadczeniami i dokumentami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w przedszkolu lub oddziale przedszkolnym w szkole </w:t>
        <w:br/>
        <w:t xml:space="preserve">podstawowej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pierwszego wyboru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Podpisy obojga rodziców/opiekunów prawnych dziecka są potwierdzeniem zgodności </w:t>
        <w:br/>
        <w:t xml:space="preserve">informacji zawartych we wniosku ze stanem faktycznym.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Za sprawdzenie i potwierdzenie zgodności informacji zawartych we wniosku z informacjami w systemie informatycznym oraz wydanie rodzicom/opiekunom prawnym potwierdzenia przyjęcia wniosku odpowiedzialny jest dyrektor przedszkola lub szkoły podstawowej, </w:t>
        <w:br/>
        <w:t>w której prowadzony jest oddział przedszkolny pierwszego wyboru albo upoważniony przez niego pracownik.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Do wniosku o przyjęcie należy dołączyć dokumenty/oświadczenia potwierdzające spełnianie kryteriów.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 nie podania we wniosku informacji dotyczących poszczególnych kryteriów dla celu procesu rekrutacji przyjmuje się, że dziecko nie spełnia danego kryterium.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– Prawo oświatowe). Klauzula ta zastępuje pouczenie organu o odpowiedzialności karnej za składanie fałszywych oświadczeń.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Wniosek o przyjęcie dziecka rozpatruje komisja rekrutacyjna w placówce pierwszego wyboru.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Przewodniczący komisji rekrutacyjnej może żądać od rodziców/opiekunów prawnych przedstawienia dokumentów potwierdzających okoliczności zawarte w oświadczeniach (przewodniczący wyznacza termin przedstawienia dokumentów).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227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którego spełnianie nie zostało potwierdzone.</w:t>
        <w:br/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KWALIFIKOWALNOŚĆ KANDYDATÓW NASTĘPUJE NA PODSTAWIE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kryteriów określonych w art. 131 ust. 2 ustawy - Prawo oświatowe, tzw. kryteria ustawowe, które mają </w:t>
      </w:r>
      <w:r>
        <w:rPr>
          <w:rFonts w:eastAsia="Times New Roman" w:cs="Calibri" w:cstheme="minorHAnsi"/>
          <w:sz w:val="24"/>
          <w:szCs w:val="24"/>
          <w:lang w:eastAsia="pl-PL"/>
        </w:rPr>
        <w:t>jednakową wartość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1)    wielodzietność rodziny kandydata;</w:t>
        <w:br/>
        <w:t>2)    niepełnosprawność kandydata;</w:t>
        <w:br/>
        <w:t>3)    niepełnosprawność jednego z rodziców kandydata;</w:t>
        <w:br/>
        <w:t>4)    niepełnosprawność obojga rodziców kandydata;</w:t>
        <w:br/>
        <w:t>5)    niepełnosprawność rodzeństwa kandydata;</w:t>
        <w:br/>
        <w:t>6)    samotne wychowywanie kandydata w rodzinie;</w:t>
        <w:br/>
        <w:t>7)    objęcie kandydata pieczą zastępczą.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b/>
          <w:b/>
          <w:bCs/>
          <w:strike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następnie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brane są pod uwagę kryteria określone w Uchwale Nr </w:t>
      </w:r>
      <w:r>
        <w:rPr>
          <w:rFonts w:cs="Calibri" w:cstheme="minorHAnsi"/>
          <w:sz w:val="24"/>
          <w:szCs w:val="24"/>
        </w:rPr>
        <w:t xml:space="preserve">LXVIII/658/23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Rady Miasta Ozimek z dnia </w:t>
      </w:r>
      <w:r>
        <w:rPr>
          <w:rFonts w:cs="Calibri" w:cstheme="minorHAnsi"/>
          <w:sz w:val="24"/>
          <w:szCs w:val="24"/>
        </w:rPr>
        <w:t>18.12.2023 r.</w:t>
      </w:r>
      <w:r>
        <w:rPr>
          <w:rFonts w:eastAsia="Times New Roman" w:cs="Calibri" w:cstheme="minorHAnsi"/>
          <w:sz w:val="24"/>
          <w:szCs w:val="24"/>
          <w:lang w:eastAsia="pl-PL"/>
        </w:rPr>
        <w:t>, tzw. kryteria samorządowe, o różnej wartości.</w:t>
        <w:br/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DOKUMENTY POTWIERDZAJĄCE SPEŁNIANIE KRYTERIÓW REKRUTACYJNYCH</w:t>
      </w:r>
      <w:r>
        <w:rPr>
          <w:rFonts w:eastAsia="Times New Roman" w:cs="Calibri" w:cstheme="minorHAnsi"/>
          <w:sz w:val="24"/>
          <w:szCs w:val="24"/>
          <w:lang w:eastAsia="pl-PL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Spełnianie powyższych kryteriów należy potwierdzić pisemnym oświadczeniem oraz dołączyć do wniosku niezbędne dokumenty (do pobrania w jednostkach oświatowych lub ze strony </w:t>
      </w:r>
      <w:hyperlink r:id="rId5">
        <w:r>
          <w:rPr>
            <w:rStyle w:val="Czeinternetowe"/>
            <w:rFonts w:eastAsia="Times New Roman" w:cs="Calibri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>
        <w:rPr>
          <w:rStyle w:val="Czeinternetowe"/>
          <w:rFonts w:eastAsia="Times New Roman" w:cs="Calibri" w:cstheme="minorHAnsi"/>
          <w:color w:val="auto"/>
          <w:sz w:val="24"/>
          <w:szCs w:val="24"/>
          <w:lang w:eastAsia="pl-PL"/>
        </w:rPr>
        <w:t>)</w:t>
      </w:r>
      <w:r>
        <w:rPr>
          <w:rFonts w:eastAsia="Times New Roman" w:cs="Calibri" w:cstheme="minorHAnsi"/>
          <w:sz w:val="24"/>
          <w:szCs w:val="24"/>
          <w:lang w:eastAsia="pl-PL"/>
        </w:rPr>
        <w:br/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PRZYJĘCIE DZIECKA DO PUBLICZNEGO PRZEDSZKOLA LUB ODDZIAŁU PRZEDSZKOLNEGO </w:t>
        <w:br/>
        <w:t>W SZKOLE PODSTAWOWEJ (POTWIERDZENIE PRZEZ RODZICÓW WOLI PRZYJĘCIA DZIECKA)</w:t>
      </w:r>
      <w:r>
        <w:rPr>
          <w:rFonts w:eastAsia="Times New Roman" w:cs="Calibri" w:cstheme="minorHAnsi"/>
          <w:sz w:val="24"/>
          <w:szCs w:val="24"/>
          <w:lang w:eastAsia="pl-PL"/>
        </w:rPr>
        <w:br/>
        <w:br/>
        <w:t>Wyniki postępowania rekrutacyjnego komisja rekrutacyjna podaje do publicznej wiadomości w systemie elektronicznym (</w:t>
      </w:r>
      <w:hyperlink r:id="rId6">
        <w:r>
          <w:rPr>
            <w:rStyle w:val="Czeinternetowe"/>
            <w:rFonts w:eastAsia="Times New Roman" w:cs="Calibri" w:cstheme="minorHAnsi"/>
            <w:color w:val="auto"/>
            <w:sz w:val="24"/>
            <w:szCs w:val="24"/>
            <w:lang w:eastAsia="pl-PL"/>
          </w:rPr>
          <w:t>https://nabor.pcss.pl/ozimek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) oraz poprzez umieszczenie </w:t>
        <w:br/>
        <w:t xml:space="preserve">w widocznym miejscu w siedzibie jednostki oświatowej w formie listy kandydatów zakwalifikowanych i niezakwalifikowanych do przyjęcia. Listy są publikowane nie dłużej niż do upłynięcia terminów odwoławczych w postępowaniu rekrutacyjnym lub uzupełniającym prowadzonym w danym roku kalendarzowym. Rodzice, którzy wskazali więcej niż jedną placówkę wychowania przedszkolnego – uzyskują informację o wynikach rekrutacji </w:t>
        <w:br/>
        <w:t>w placówce wskazanej przez nich jako pierwszą lub logując się do systemu elektronicznej rekrutacji.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 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Rodzice/opiekunowie prawni dzieci zakwalifikowanych do przyjęcia składają, w terminie określonym w harmonogramie rekrutacji, pisemne potwierdzenie woli zapisu w przedszkolu lub w szkole podstawowej, w której funkcjonuje oddział przedszkolny, do której dziecko zostało zakwalifikowane.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Niepotwierdzenie woli w podanym terminie jest równoznaczne </w:t>
        <w:br/>
        <w:t>z rezygnacją z miejsca w placówce.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 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Komisja rekrutacyjna przyjmuje dziecko do przedszkola lub oddziału przedszkolnego </w:t>
        <w:br/>
        <w:t>w szkole podstawowej, jeżeli zostało zakwalifikowane do przyjęcia i rodzice/opiekunowie prawni potwierdzili wolę zapisu i podaje do publicznej wiadomości listę kandydatów przyjętych i nieprzyjętych do przedszkola lub oddziału przedszkolnego w szkole podstawowej.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•  </w:t>
      </w:r>
      <w:r>
        <w:rPr>
          <w:rFonts w:eastAsia="Times New Roman" w:cs="Calibri" w:cstheme="minorHAnsi"/>
          <w:sz w:val="24"/>
          <w:szCs w:val="24"/>
          <w:lang w:eastAsia="pl-PL"/>
        </w:rPr>
        <w:t>W poszczególnych placówkach uczestniczących w rekrutacji oraz w systemie elektronicznym zostaną opublikowane listy kandydatów przyjętych i nieprzyjętych do przedszkoli publicznych i oddziałów przedszkolnych w szkołach podstawowych.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Ważne: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 zgodnie z art. 31 ust. 10 ustawy – Prawo oświatowe, jeśli w postępowaniu rekrutacyjnym (głównym) liczba dzieci, którym gmina ma obowiązek zapewnić możliwość korzystania z wychowania przedszkolnego, zamieszkałych na obszarze naszej gminy, zgłoszonych podczas postępowania rekrutacyjnego do publicznego przedszkola lub oddziału przedszkolnego w szkole podstawowej, przewyższy liczbę miejsc w tych placówkach, Burmistrz Miasta po otrzymaniu takiej wiadomości od dyrektora placówki, wskazuje pisemnie, </w:t>
        <w:br/>
        <w:t>nie później niż przed rozpoczęciem postępowania uzupełniającego, inne publiczne przedszkole, oddział przedszkolny w szkole podstawowej, które mogą przyjąć dziecko.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REKRUTACJA UZUPEŁNIAJĄCA 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terminie określonym w harmonogramie rekrutacji, odbędzie się postępowanie uzupełniające, o ile placówki wychowania przedszkolnego nadal będą dysponowały wolnymi miejscami.</w:t>
        <w:br/>
        <w:br/>
        <w:t xml:space="preserve">Jeśli w postępowaniu rekrutacyjnym uzupełniającym liczba dzieci, którym gmina ma obowiązek zapewnić możliwość korzystania z wychowania przedszkolnego, zamieszkałych na obszarze naszej gminy, zgłoszonych podczas tego postępowania do publicznego przedszkola lub oddziału przedszkolnego w szkole podstawowej, przewyższy liczbę miejsc w tych placówkach Burmistrz Miasta, jest obowiązany zapewnić im warunki do korzystania </w:t>
        <w:br/>
        <w:t>z wychowania przedszkolnego.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PROCEDURA ODWOŁAWCZA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1. W terminie 3 dni od podania do publicznej wiadomości listy dzieci przyjętych </w:t>
        <w:br/>
        <w:t xml:space="preserve">i nieprzyjętych, rodzic/opiekun prawny może wystąpić do komisji rekrutacyjnej z wnioskiem </w:t>
        <w:br/>
        <w:t>o sporządzenie uzasadnienia odmowy przyjęcia dziecka do przedszkola/oddziału przedszkolnego.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2. Komisja sporządza w terminie 3 dni od dnia wystąpienia z wnioskiem przez rodzica/opiekuna prawnego uzasadnienie, które zawiera przyczyny odmowy przyjęcia, liczbę punktów uzyskanych przez dane dziecko oraz najniższą liczbę punktów uprawniającą do przyjęcia dziecka do przedszkola/oddziału przedszkolnego.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3. Rodzic/opiekun prawny może również wnieść do dyrektora przedszkola odwołanie </w:t>
        <w:br/>
        <w:t xml:space="preserve">od rozstrzygnięcia komisji rekrutacyjnej, w terminie 3 dni od dnia otrzymania uzasadnienia. </w:t>
      </w:r>
    </w:p>
    <w:p>
      <w:pPr>
        <w:pStyle w:val="Normal"/>
        <w:shd w:val="clear" w:color="auto" w:fill="FFFFFF"/>
        <w:spacing w:lineRule="auto" w:line="240" w:before="0" w:after="0"/>
        <w:ind w:left="227" w:hanging="227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4. Dyrektor przedszkola/szkoły podstawowej, w której funkcjonuje oddział przedszkolny, rozpatruje odwołanie od rozstrzygnięcia komisji rekrutacyjnej w terminie 3 dni od dnia otrzymania odwołania.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5. Na rozstrzygnięcie przysługuje skarga do sądu administracyjnego.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PRZEPISY KOŃCOWE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Dane osobowe kandydata zgromadzone w celach postępowania rekrutacyjnego </w:t>
        <w:br/>
        <w:t xml:space="preserve">oraz dokumentacja tego postępowania są przechowywane nie dłużej niż do końca okresu, </w:t>
        <w:br/>
        <w:t>w którym uczeń odpowiednio korzysta z wychowania przedszkolnego.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</w:p>
    <w:sectPr>
      <w:type w:val="nextPage"/>
      <w:pgSz w:w="11906" w:h="16838"/>
      <w:pgMar w:left="1417" w:right="1417" w:gutter="0" w:header="0" w:top="141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34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558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4558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b4445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455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05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bor.pcss.pl/ozimek" TargetMode="External"/><Relationship Id="rId3" Type="http://schemas.openxmlformats.org/officeDocument/2006/relationships/hyperlink" Target="https://nabor.pcss.pl/ozimek" TargetMode="External"/><Relationship Id="rId4" Type="http://schemas.openxmlformats.org/officeDocument/2006/relationships/hyperlink" Target="https://nabor.pcss.pl/ozimek" TargetMode="External"/><Relationship Id="rId5" Type="http://schemas.openxmlformats.org/officeDocument/2006/relationships/hyperlink" Target="https://nabor.pcss.pl/ozimek" TargetMode="External"/><Relationship Id="rId6" Type="http://schemas.openxmlformats.org/officeDocument/2006/relationships/hyperlink" Target="https://nabor.pcss.pl/ozime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LibreOffice/7.4.0.3$Windows_X86_64 LibreOffice_project/f85e47c08ddd19c015c0114a68350214f7066f5a</Application>
  <AppVersion>15.0000</AppVersion>
  <Pages>4</Pages>
  <Words>1630</Words>
  <Characters>11332</Characters>
  <CharactersWithSpaces>12926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2023-02-03T09:58:00Z</dcterms:created>
  <dc:creator>EwaK</dc:creator>
  <dc:description/>
  <dc:language>pl-PL</dc:language>
  <cp:lastModifiedBy>Agnieszka Kotula</cp:lastModifiedBy>
  <cp:lastPrinted>2022-02-07T08:11:00Z</cp:lastPrinted>
  <dcterms:modified xsi:type="dcterms:W3CDTF">2024-01-30T14:03:00Z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